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5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المواد الأساسية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05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المواد الأساسية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تقويم ومعالجة (المواد الأساسية)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تقويم ومعالجة — المواد الأساسية: تثبيت المكتسبات القبلية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أن يُذكَّر التلاميذ بالمكتسبات القبلية الضرورية للدروس الأولى في المواد الأساسية، ويُعالَج ما ظهر ناقصًا في تشخيص الأربعاء.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يوظّف مكتسباته القبلية في بناء تعلّمات جديدة.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تذكير موجز بالمفاهيم الناقصة (سورة/أدب، مفهوم علمي، معلم زمني أو مكاني، حقّ وواجب) بأنشطة قصيرة متنوّعة، وتصحيح بطاقات الأربعاء.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30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التصحيح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إعادة بطاقات الأربعاء، تصحيح جماعي سريع للأسئلة التي أخطأ فيها كثيرون، وتسميع جماعي للسورة الأكثر نسيانًا.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يصحّح التلميذ إجابته ويعلّلها.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المعالجة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ثلاث محطّات دوّارة (10 دقائق): بطاقات مصوّرة (علوم)، خطّ زمني أو خريطة بسيطة (اجتماعيات)، وضعية سلوك (مدنية/آداب). يمرّ كلّ فوج على المحطّات.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ينجز نشاط كلّ محطّة مع فوجه.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التثبيت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حوصلة شفوية: ماذا تذكّرنا اليوم؟ يكتب المعلّم على السبورة ثلاث جمل يُنسخها التلاميذ في دفتر القسم كأوّل أثر كتابي في المواد الأساسية.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ينسخ الجمل الثلاث بخطّ واضح.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