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المواد الأساسية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المواد الأساسية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(المواد الأساسية)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المواد الأساسية: التربية الإسلامية (سور وأحاديث وآداب)، التربية العلمية…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يستكشف المعلّم المكتسبات القبلية لتلاميذ السنة الثالثة في المواد الأساسية بأنشطة شفوية وكتابية قصيرة: التربية الإسلامية (سور وأحاديث وآداب)، التربية العلمية (الجسم والحواس والنبات)، التاريخ (مفهوم الزمن والأجيال).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يوظّف مكتسباته في المواد الأساسية في وضعيات من حياته اليومية.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ثلاث محطّات قصيرة (15 دقيقة لكلّ مادّة): أسئلة شفوية سريعة، رسم أو تلوين، أو بطاقة إجابة قصيرة؛ لا تنقيط بل رصد المتحكّم فيه وغير المتحكّم.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التربية الإسلامية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تسميع سور قصيرة محفوظة من السنة الماضية (تطوّعًا ثمّ تعيينًا)، أسئلة عن آداب (السلام، الصدق، برّ الوالدين). يسجّل المعلّم من يحفظ ومن يحتاج مراجعة.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يسمّع سورة واحدة ويذكر أدبًا واحدًا.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المواد العلمية والاجتماعية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أسئلة استكشاف شفوية أو بطاقة قصيرة حسب المستوى (أعضاء الجسم والحواس، النبات، الزمن والفصول، المكان والخريطة، الحقوق والواجبات). أو للسنة الثانية: نشاط فنّي قصير (ألوان وأشكال وإيقاع).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 عن نصف الأسئلة إجابة صحيحة.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التسجيل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يملأ المعلّم شبكة المواد الأساسية (متحكّم/يحتاج مراجعة) ويحدّد ما يستحقّ حصّة تذكير قبل الدرس الأوّل في كلّ مادّة.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قائمة المكتسبات التي تحتاج تذكيرًا جاهزة.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