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(الكتابة والإملاء)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الكتابة والإملاء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التحكّم في الخطّ والإملاء والإنتاج الكتابي لدى تلاميذ السنة الثالثة: إملاء جمل بالتاء المربوطة والمفتوحة والهمزة، وكتابة فقرة من ثلاث جمل عن صورة.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ينتج كتابة سليمة الخطّ والإملاء مناسبة للوضعية.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مناسب لمكتسبات السنة الثانية، نسخ سطر نموذجي، إنتاج كتابي قصير عن صورة، شبكة الأخطاء (رسم الحروف، الفصل والوصل، الهمزة، التاء، الحركات).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النسخ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جملتين على السبورة بخطّ واضح، ينسخهما التلاميذ. يلاحظ: مسك القلم، اتجاه الكتابة، رسم الحروف، احترام السطر.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الجملتين بخطّ مقروء دون إسقاط حرف.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الإملاء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مسموع لجمل قصيرة (يُقرأ كلّ جزء ثلاث مرّات). يُترك وقت للمراجعة. ثمّ إنتاج كتابي: «اكتب جملتين/ثلاث جمل عن يوم دخولك إلى المدرسة» (حسب المستوى).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الإملاء بأقلّ من أربعة أخطاء وينتج جملتين مفهومتين.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المعلّم الأوراق بعد الحصّة ويصنّف الأخطاء الشائعة (تُعالج جماعيًّا في حصّة التصحيح) والأخطاء الفردية (تُعالج في أفواج). تُملأ شبكة التشخيص.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الأخطاء المشتركة جاهزة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