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(القراءة وفهم المكتوب)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اللغة العربية: القراءة وفهم المكتوب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مستوى القراءة الجهرية وفهم المكتوب لدى تلاميذ السنة الثالثة: نصّ سردي من ثماني جمل مع أسئلة فهم مباشرة وغير مباشرة.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نصوصًا متنوّعة قراءة سليمة ومسترسلة ويفهمها ويستثمرها.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نصّ مكتوب في مستوى السنة الثانية على ورقة فردية، قراءة جهرية فردية (دقيقة لكلّ تلميذ)، أسئلة فهم كتابية أو شفوية، شبكة تسجيل (فكّ الرموز، السرعة، الفهم).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القراءة الصامتة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ورقة النصّ. قراءة صامتة لخمس دقائق ثمّ سؤال شفوي عامّ: عمّ يتحدّث النصّ؟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موضوع النصّ في جملة.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القراءة الجهرية الفردية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يمرّ التلاميذ فردًا فردًا على مقطع من النصّ بينما ينجز الباقون أسئلة الفهم كتابيًّا. يسجّل المعلّم لكلّ قارئ: عدد الأخطاء، التردّد، احترام الوقف، الحروف المشكلة (مثل: التاء المربوطة، الهمزة، الحركات الطويلة).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ثلاث جمل بأقلّ من ثلاثة أخطاء.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الفهم والتسجيل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جماعي سريع لأسئلة الفهم على السبورة. يملأ المعلّم شبكة التشخيص ويحدّد ثلاث فئات: قرّاء مسترسلون، قرّاء متعثّرون، غير قارئين — لتشكيل أفواج 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مملوءة وفئات محدّدة.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