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المدرسيّة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استقبالٌ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الدرس الافتتاحيّ واستقبال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يألف المتعلّمُ مدرسته وقسمه ومعلّمه، ويعرف مكانه وأدواته، ويشارك في أوّل نشاطٍ جماعيّ بلا خوف.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المتعلّمُ في حياة القسم، ويلتزم بقواعده، ويستعمل أدواته وجدوله.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أوّلُ يومٍ في المدرسة: تهدئةُ الطفل، والتعارف، واكتشافُ القسم وأدواته.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60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الاستقبال والترحيب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يستقبل المعلّمُ التلاميذَ على باب القسم بابتسامةٍ وتحيّة، ويجلس كلٌّ في مكانه.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يطمئن المعلّمُ الأطفالَ: «المدرسة بيتُكم الثاني»، ويسمّي نفسه ويكتب اسمه على السبّورة.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التعارف: يقول كلُّ طفلٍ اسمه ثمّ يمرّر كرةً ليّنةً إلى زميله.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المعلّمُ الحاضرين والغائبين، ويصحّح قائمة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في مكانه ويذكر اسمه أمام زملائه.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اكتشاف القسم وقواعده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جولةٌ داخل القسم: السبّورة، الخزانة، ركنُ الأدوات، مكانُ الماء، أبوابُ الخروج.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يُبنى مع التلاميذ ميثاقُ القسم في أربع قواعد يقترحونها بأنفسهم: نستأذن قبل الكلام، نحترم زملاءنا، نحافظ على النظافة، نُحضر أدواتنا.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يُكتب الميثاقُ على ورقةٍ كبيرة ويُعلَّق في القسم، ويوقّع عليه التلاميذ بأسمائهم.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قاعدةً واحدة ويشرح فائدتها.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 والجدول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عرضُ الأدوات: الكرّاس، القلم، المِمحاة، الألوان — ويريها المعلّمُ واحدةً واحدة ويسمّيها.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تدريبٌ على الجلسة الصحيحة وطريقة فتح الكرّاس ووضعه أمامه.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المعلّمُ ما سيتعلّمونه في الأسبوع الأوّل، وأنّ الأيّام الأولى تقويمٌ تشخيصيٌّ لا علامةَ فيه.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أدواته، ويذكر مادّةً من موادّ الغد.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نشاطٌ جماعيٌّ قصير: كلُّ تلميذٍ يكتب أو يرسم أمنيةً واحدةً لهذه السنة، وتُعلَّق في ركن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يذكّر المعلّمُ بموعد الغد وبما يُحضره التلميذ معه.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يشارك في النشاط، ويذكر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