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المدنية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الجماعيّة والحياة المدنيّة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تربية مدنية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المدنية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التراث الوطنيّ وآداب الحوار والتمييز بين الملكيّة الخاصّة والعامّة.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يمارس المتعلّم مواطنته من خلال سلوكاتٍ إيجابيّة تحافظ على التراث والممتلكات وتحترم الآخر في الحوار.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التراث المادّيّ واللامادّيّ ومنظّمة اليونسكو.
آداب الحوار، الملكيّة الخاصّة والملكيّة العامّة.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ويعرض صورة سوقٍ شعبيّ فيه زرابيّ وأوانٍ فخّاريّة وأطفالٌ يستمعون لحكاية جدّتهم.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ماذا ترون؟ ما الذي ورثناه عن أجدادنا في هذه الصورة؟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يوضّح أنّ اليوم نتذكّر معًا ما تعلّمناه في التربية المدنيّة السنة الماضية بأسئلةٍ قصيرة.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يعبّر عن الصورة ويذكر عنصرًا من التراث.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(التراث المادّيّ واللامادّيّ): صنّف في جدولٍ من عمودين (تراث مادّيّ / تراث لامادّيّ): الحكايات الشعبيّة، القصبة، الأمثال الشعبيّة، الزربيّة، الأغاني التقليديّة، الأواني الفخّاريّة، عادات الأعراس. (يقيس: التمييز بين التراث المادّيّ واللامادّيّ)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(اليونسكو): أجب: ما اسم المنظّمة العالميّة التي تصنّف المواقع التراثيّة وتحميها؟ اذكر موقعين جزائريّين مصنّفين تراثًا عالميًّا. (الإجابات المقبولة مثل: قصبة الجزائر، تيمقاد، جميلة، تيبازة، قلعة بني حمّاد، وادي ميزاب، طاسيلي ناجر) (يقيس: معرفة دور اليونسكو ومواقع وطنيّة مصنّفة)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(آداب الحوار): ضع (صحيح) أو (خطأ): أقاطع زميلي حين يتكلّم / أرفع يدي وأنتظر دوري / أحترم رأي غيري ولو خالفني / أرفع صوتي لأفرض رأيي / أستمع جيّدًا قبل أن أجيب. (يقيس: معرفة قواعد الحوار الهادئ)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(الملكيّة): صنّف: محفظتي، حديقة الحيّ، دراجة أخي، طاولة القسم، بيت عائلتي، حافلة النقل العموميّ إلى ملكيّةٍ خاصّة وملكيّةٍ عامّة. (يقيس: التمييز بين الملكيّة الخاصّة والعامّة)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(وضعيّة سلوكيّة): رأيت زميلك يكتب على جدار المدرسة ويأخذ قلم غيره دون إذن. ماذا تقول له؟ اكتب جملتين. (يقيس: توظيف قيم احترام الملكيّة في موقف)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يصنّف التراث والملكيّة صحيحًا، يذكر دور اليونسكو، يميّز آداب الحوار ويقترح سلوكًا سليمًا.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نتائج كلّ تلميذٍ في شبكة ملاحظة: الروائز 1 إلى 5 أعمدة، وأمام كلّ رائز: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متحكّم: إجاباتٌ صحيحة كلّها أو جلّها. متحكّم جزئيًّا: أكثر من نصفها. غير متحكّم: أقلّ من النصف.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التراث: بطاقات صورٍ يفرزها التلاميذ في لوحتين «مادّيّ / لامادّيّ» على جدار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آداب الحوار: لعب أدوارٍ قصير (حوارٌ مضطرب ثمّ حوارٌ منظّم) واستخلاص قواعد تُكتب في ميثاق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الملكيّة: جولةٌ في المدرسة لتسمية ما هو ملكٌ عامّ وكيف نحافظ عليه.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تُضبط قائمة التلاميذ المحتاجين إلى معالجةٍ في كلّ مكتسب.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